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07" w:rsidRPr="00A823D0" w:rsidRDefault="000D0C07" w:rsidP="000D0C07">
      <w:pPr>
        <w:snapToGrid w:val="0"/>
        <w:spacing w:line="360" w:lineRule="auto"/>
        <w:ind w:firstLine="723"/>
        <w:jc w:val="center"/>
        <w:rPr>
          <w:rFonts w:ascii="宋体" w:hAnsi="宋体"/>
          <w:b/>
          <w:sz w:val="36"/>
          <w:szCs w:val="36"/>
        </w:rPr>
      </w:pPr>
      <w:r w:rsidRPr="00A823D0">
        <w:rPr>
          <w:rFonts w:ascii="宋体" w:hAnsi="宋体" w:hint="eastAsia"/>
          <w:b/>
          <w:sz w:val="36"/>
          <w:szCs w:val="36"/>
        </w:rPr>
        <w:t>中科院空间应用工程与技术中心</w:t>
      </w:r>
    </w:p>
    <w:p w:rsidR="000D0C07" w:rsidRPr="00A823D0" w:rsidRDefault="000D0C07" w:rsidP="000D0C07">
      <w:pPr>
        <w:spacing w:line="360" w:lineRule="auto"/>
        <w:ind w:firstLine="200"/>
        <w:jc w:val="center"/>
        <w:rPr>
          <w:rFonts w:ascii="宋体" w:hAnsi="宋体"/>
          <w:b/>
          <w:sz w:val="36"/>
          <w:szCs w:val="36"/>
        </w:rPr>
      </w:pPr>
      <w:r w:rsidRPr="00A823D0">
        <w:rPr>
          <w:rFonts w:ascii="宋体" w:hAnsi="宋体" w:hint="eastAsia"/>
          <w:b/>
          <w:sz w:val="36"/>
          <w:szCs w:val="36"/>
        </w:rPr>
        <w:t>研究助理聘任协议书</w:t>
      </w:r>
    </w:p>
    <w:p w:rsidR="000D0C07" w:rsidRPr="00A823D0" w:rsidRDefault="000D0C07" w:rsidP="000D0C07">
      <w:pPr>
        <w:spacing w:line="360" w:lineRule="auto"/>
        <w:ind w:firstLine="200"/>
        <w:jc w:val="center"/>
        <w:rPr>
          <w:rFonts w:ascii="宋体" w:hAnsi="宋体"/>
          <w:b/>
          <w:sz w:val="36"/>
          <w:szCs w:val="36"/>
        </w:rPr>
      </w:pPr>
    </w:p>
    <w:p w:rsidR="000D0C07" w:rsidRPr="00A823D0" w:rsidRDefault="000D0C07" w:rsidP="000D0C07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823D0">
        <w:rPr>
          <w:rFonts w:ascii="仿宋_GB2312" w:eastAsia="仿宋_GB2312" w:hint="eastAsia"/>
          <w:sz w:val="24"/>
        </w:rPr>
        <w:t>1.研究室或导师（甲方）根据工作需要，聘用博士(硕士)研究生</w:t>
      </w:r>
      <w:r w:rsidRPr="00A823D0">
        <w:rPr>
          <w:rFonts w:ascii="仿宋_GB2312" w:eastAsia="仿宋_GB2312" w:hint="eastAsia"/>
          <w:sz w:val="24"/>
          <w:u w:val="single"/>
        </w:rPr>
        <w:t xml:space="preserve">           </w:t>
      </w:r>
      <w:r w:rsidRPr="00A823D0">
        <w:rPr>
          <w:rFonts w:ascii="仿宋_GB2312" w:eastAsia="仿宋_GB2312" w:hint="eastAsia"/>
          <w:sz w:val="24"/>
        </w:rPr>
        <w:t xml:space="preserve">    </w:t>
      </w:r>
    </w:p>
    <w:p w:rsidR="000D0C07" w:rsidRPr="00A823D0" w:rsidRDefault="000D0C07" w:rsidP="000D0C07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823D0">
        <w:rPr>
          <w:rFonts w:ascii="仿宋_GB2312" w:eastAsia="仿宋_GB2312" w:hint="eastAsia"/>
          <w:sz w:val="24"/>
        </w:rPr>
        <w:t xml:space="preserve"> (乙方)为本课题</w:t>
      </w:r>
      <w:r w:rsidRPr="00A823D0">
        <w:rPr>
          <w:rFonts w:ascii="仿宋_GB2312" w:eastAsia="仿宋_GB2312" w:hint="eastAsia"/>
          <w:sz w:val="24"/>
          <w:u w:val="single"/>
        </w:rPr>
        <w:t xml:space="preserve">                                     </w:t>
      </w:r>
      <w:r w:rsidRPr="00A823D0">
        <w:rPr>
          <w:rFonts w:ascii="仿宋_GB2312" w:eastAsia="仿宋_GB2312" w:hint="eastAsia"/>
          <w:sz w:val="24"/>
        </w:rPr>
        <w:t>研究助理。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2．甲方为乙方提供科研工作必须的条件、仪器设备及所需的科研经费。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3．甲方可根据乙方的实际工作表现，不定期调整研究助理津贴。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 xml:space="preserve">4．乙方应保证在接受的研究助理聘用的同时，按计划、高质量完成学位论文工作。  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5．乙方应服从甲方的安排和管理，</w:t>
      </w:r>
      <w:proofErr w:type="gramStart"/>
      <w:r w:rsidRPr="00A823D0">
        <w:rPr>
          <w:rFonts w:ascii="仿宋_GB2312" w:eastAsia="仿宋_GB2312" w:hint="eastAsia"/>
          <w:sz w:val="24"/>
          <w:szCs w:val="24"/>
        </w:rPr>
        <w:t>不</w:t>
      </w:r>
      <w:proofErr w:type="gramEnd"/>
      <w:r w:rsidRPr="00A823D0">
        <w:rPr>
          <w:rFonts w:ascii="仿宋_GB2312" w:eastAsia="仿宋_GB2312" w:hint="eastAsia"/>
          <w:sz w:val="24"/>
          <w:szCs w:val="24"/>
        </w:rPr>
        <w:t>在外兼职，有工作责任心；按要求定期提交科研工作小结，努力完成科研任务。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6. 乙方应执行空间应用中心的各项规章制度和保密制度，遵守纪律。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7．乙方要有全局观念，因个人原因（如考托福、GRE等）严重影响或间断工作计划时，需提前报告，以便甲方及时</w:t>
      </w:r>
      <w:proofErr w:type="gramStart"/>
      <w:r w:rsidRPr="00A823D0">
        <w:rPr>
          <w:rFonts w:ascii="仿宋_GB2312" w:eastAsia="仿宋_GB2312" w:hint="eastAsia"/>
          <w:sz w:val="24"/>
          <w:szCs w:val="24"/>
        </w:rPr>
        <w:t>作出</w:t>
      </w:r>
      <w:proofErr w:type="gramEnd"/>
      <w:r w:rsidRPr="00A823D0">
        <w:rPr>
          <w:rFonts w:ascii="仿宋_GB2312" w:eastAsia="仿宋_GB2312" w:hint="eastAsia"/>
          <w:sz w:val="24"/>
          <w:szCs w:val="24"/>
        </w:rPr>
        <w:t>安排。乙方在此期间不享受助理津贴。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8．寒暑假期间，放假回家的同学不享受此津贴。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9. 聘用期间，乙方若在完成学位论文工作中遇到困难，不宜于继续完成研究助理工作，或因个人原因严重影响或间断研究助理工作，甲方有权通知乙方终止研究助理工作，并停发研究助理津贴。</w:t>
      </w:r>
    </w:p>
    <w:p w:rsidR="000D0C07" w:rsidRPr="00A823D0" w:rsidRDefault="000D0C07" w:rsidP="000D0C07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823D0">
        <w:rPr>
          <w:rFonts w:ascii="仿宋_GB2312" w:eastAsia="仿宋_GB2312" w:hint="eastAsia"/>
          <w:sz w:val="24"/>
        </w:rPr>
        <w:t>10．乙方在工作中所取得的科研成果，其知识产权</w:t>
      </w:r>
      <w:proofErr w:type="gramStart"/>
      <w:r w:rsidRPr="00A823D0">
        <w:rPr>
          <w:rFonts w:ascii="仿宋_GB2312" w:eastAsia="仿宋_GB2312" w:hint="eastAsia"/>
          <w:sz w:val="24"/>
        </w:rPr>
        <w:t>属空间</w:t>
      </w:r>
      <w:proofErr w:type="gramEnd"/>
      <w:r w:rsidRPr="00A823D0">
        <w:rPr>
          <w:rFonts w:ascii="仿宋_GB2312" w:eastAsia="仿宋_GB2312" w:hint="eastAsia"/>
          <w:sz w:val="24"/>
        </w:rPr>
        <w:t>应用工程与技术中心。</w:t>
      </w:r>
    </w:p>
    <w:p w:rsidR="000D0C07" w:rsidRPr="00A823D0" w:rsidRDefault="000D0C07" w:rsidP="000D0C07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</w:rPr>
      </w:pPr>
      <w:r w:rsidRPr="00A823D0">
        <w:rPr>
          <w:rFonts w:ascii="仿宋_GB2312" w:eastAsia="仿宋_GB2312" w:hint="eastAsia"/>
          <w:sz w:val="24"/>
        </w:rPr>
        <w:t>11．聘用期限从</w:t>
      </w:r>
      <w:r w:rsidRPr="00A823D0">
        <w:rPr>
          <w:rFonts w:ascii="仿宋_GB2312" w:eastAsia="仿宋_GB2312" w:hint="eastAsia"/>
          <w:sz w:val="24"/>
          <w:u w:val="single"/>
        </w:rPr>
        <w:t xml:space="preserve">     </w:t>
      </w:r>
      <w:r w:rsidRPr="00A823D0">
        <w:rPr>
          <w:rFonts w:ascii="仿宋_GB2312" w:eastAsia="仿宋_GB2312" w:hint="eastAsia"/>
          <w:sz w:val="24"/>
        </w:rPr>
        <w:t>年</w:t>
      </w:r>
      <w:r w:rsidRPr="00A823D0">
        <w:rPr>
          <w:rFonts w:ascii="仿宋_GB2312" w:eastAsia="仿宋_GB2312" w:hint="eastAsia"/>
          <w:sz w:val="24"/>
          <w:u w:val="single"/>
        </w:rPr>
        <w:t xml:space="preserve">   </w:t>
      </w:r>
      <w:r w:rsidRPr="00A823D0">
        <w:rPr>
          <w:rFonts w:ascii="仿宋_GB2312" w:eastAsia="仿宋_GB2312" w:hint="eastAsia"/>
          <w:sz w:val="24"/>
        </w:rPr>
        <w:t>月至</w:t>
      </w:r>
      <w:r w:rsidRPr="00A823D0">
        <w:rPr>
          <w:rFonts w:ascii="仿宋_GB2312" w:eastAsia="仿宋_GB2312" w:hint="eastAsia"/>
          <w:sz w:val="24"/>
          <w:u w:val="single"/>
        </w:rPr>
        <w:t xml:space="preserve">     </w:t>
      </w:r>
      <w:r w:rsidRPr="00A823D0">
        <w:rPr>
          <w:rFonts w:ascii="仿宋_GB2312" w:eastAsia="仿宋_GB2312" w:hint="eastAsia"/>
          <w:sz w:val="24"/>
        </w:rPr>
        <w:t>年</w:t>
      </w:r>
      <w:r w:rsidRPr="00A823D0">
        <w:rPr>
          <w:rFonts w:ascii="仿宋_GB2312" w:eastAsia="仿宋_GB2312" w:hint="eastAsia"/>
          <w:sz w:val="24"/>
          <w:u w:val="single"/>
        </w:rPr>
        <w:t xml:space="preserve">   </w:t>
      </w:r>
      <w:r w:rsidRPr="00A823D0">
        <w:rPr>
          <w:rFonts w:ascii="仿宋_GB2312" w:eastAsia="仿宋_GB2312" w:hint="eastAsia"/>
          <w:sz w:val="24"/>
        </w:rPr>
        <w:t>月。在聘期间享受研究助理津贴，研究助理津贴根据其参与课题的工作量和完成情况而定。发放助理津贴的课题号：</w:t>
      </w:r>
      <w:r w:rsidRPr="00A823D0">
        <w:rPr>
          <w:rFonts w:ascii="仿宋_GB2312" w:eastAsia="仿宋_GB2312" w:hint="eastAsia"/>
          <w:sz w:val="24"/>
          <w:u w:val="single"/>
        </w:rPr>
        <w:t xml:space="preserve">                     </w:t>
      </w:r>
      <w:r w:rsidRPr="00A823D0">
        <w:rPr>
          <w:rFonts w:ascii="仿宋_GB2312" w:eastAsia="仿宋_GB2312" w:hint="eastAsia"/>
          <w:sz w:val="24"/>
        </w:rPr>
        <w:t>，发放等级为</w:t>
      </w:r>
      <w:r w:rsidRPr="00A823D0">
        <w:rPr>
          <w:rFonts w:ascii="仿宋_GB2312" w:eastAsia="仿宋_GB2312" w:hint="eastAsia"/>
          <w:sz w:val="24"/>
          <w:u w:val="single"/>
        </w:rPr>
        <w:t xml:space="preserve">         </w:t>
      </w:r>
      <w:r w:rsidRPr="00A823D0">
        <w:rPr>
          <w:rFonts w:ascii="仿宋_GB2312" w:eastAsia="仿宋_GB2312" w:hint="eastAsia"/>
          <w:sz w:val="24"/>
        </w:rPr>
        <w:t xml:space="preserve"> （合格、不合格、良好、优秀），金额为 </w:t>
      </w:r>
      <w:r w:rsidRPr="00A823D0">
        <w:rPr>
          <w:rFonts w:ascii="仿宋_GB2312" w:eastAsia="仿宋_GB2312" w:hint="eastAsia"/>
          <w:sz w:val="24"/>
          <w:u w:val="single"/>
        </w:rPr>
        <w:t xml:space="preserve">         </w:t>
      </w:r>
      <w:r w:rsidRPr="00A823D0">
        <w:rPr>
          <w:rFonts w:ascii="仿宋_GB2312" w:eastAsia="仿宋_GB2312" w:hint="eastAsia"/>
          <w:sz w:val="24"/>
        </w:rPr>
        <w:t>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12．在聘期间的主要研究任务、要求和目标及发表论文篇数：</w:t>
      </w: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snapToGrid w:val="0"/>
        <w:spacing w:line="500" w:lineRule="exact"/>
        <w:ind w:firstLineChars="200" w:firstLine="640"/>
        <w:rPr>
          <w:rFonts w:ascii="宋体" w:hAnsi="宋体"/>
          <w:color w:val="000000"/>
          <w:sz w:val="32"/>
          <w:szCs w:val="32"/>
        </w:rPr>
      </w:pP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 xml:space="preserve">本目标作为学年考评依据之一。   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13．聘用期满，甲方结合研究生学年考核工作对乙方进行任务检查，甲、乙双方根据需要，经协商同意续签订下一学年的科研协议。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14．在协议终止时，乙方应配合甲方做好科研资料、实验数据等各项工作的移交手续。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15．本协议一式四份，</w:t>
      </w:r>
      <w:proofErr w:type="gramStart"/>
      <w:r w:rsidRPr="00A823D0">
        <w:rPr>
          <w:rFonts w:ascii="仿宋_GB2312" w:eastAsia="仿宋_GB2312" w:hint="eastAsia"/>
          <w:sz w:val="24"/>
          <w:szCs w:val="24"/>
        </w:rPr>
        <w:t>甲乙丙各存</w:t>
      </w:r>
      <w:proofErr w:type="gramEnd"/>
      <w:r w:rsidRPr="00A823D0">
        <w:rPr>
          <w:rFonts w:ascii="仿宋_GB2312" w:eastAsia="仿宋_GB2312" w:hint="eastAsia"/>
          <w:sz w:val="24"/>
          <w:szCs w:val="24"/>
        </w:rPr>
        <w:t>一份，另一份交人事教育处备份。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 xml:space="preserve"> 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甲方（导师）          乙方（研究生）         丙方(研究室主任）</w:t>
      </w:r>
    </w:p>
    <w:p w:rsidR="000D0C07" w:rsidRPr="00A823D0" w:rsidRDefault="000D0C07" w:rsidP="000D0C07">
      <w:pPr>
        <w:pStyle w:val="a3"/>
        <w:spacing w:line="360" w:lineRule="auto"/>
        <w:ind w:firstLineChars="200" w:firstLine="480"/>
        <w:rPr>
          <w:rFonts w:ascii="仿宋_GB2312" w:eastAsia="仿宋_GB2312"/>
          <w:sz w:val="24"/>
          <w:szCs w:val="24"/>
        </w:rPr>
      </w:pPr>
      <w:r w:rsidRPr="00A823D0">
        <w:rPr>
          <w:rFonts w:ascii="仿宋_GB2312" w:eastAsia="仿宋_GB2312" w:hint="eastAsia"/>
          <w:sz w:val="24"/>
          <w:szCs w:val="24"/>
        </w:rPr>
        <w:t>签字：                签字：                   签字：</w:t>
      </w:r>
    </w:p>
    <w:p w:rsidR="000D0C07" w:rsidRPr="00A823D0" w:rsidRDefault="000D0C07" w:rsidP="000D0C07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823D0">
        <w:rPr>
          <w:rFonts w:ascii="仿宋_GB2312" w:eastAsia="仿宋_GB2312" w:hint="eastAsia"/>
          <w:sz w:val="24"/>
        </w:rPr>
        <w:t xml:space="preserve"> </w:t>
      </w:r>
    </w:p>
    <w:p w:rsidR="000D0C07" w:rsidRPr="00A823D0" w:rsidRDefault="000D0C07" w:rsidP="000D0C07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A823D0">
        <w:rPr>
          <w:rFonts w:ascii="仿宋_GB2312" w:eastAsia="仿宋_GB2312" w:hint="eastAsia"/>
          <w:sz w:val="24"/>
        </w:rPr>
        <w:t>年   月   日         年   月   日             年   月   日</w:t>
      </w:r>
    </w:p>
    <w:p w:rsidR="000D0C07" w:rsidRPr="00A823D0" w:rsidRDefault="000D0C07" w:rsidP="000D0C07">
      <w:pPr>
        <w:widowControl/>
        <w:ind w:firstLine="480"/>
        <w:jc w:val="left"/>
        <w:rPr>
          <w:rFonts w:ascii="仿宋_GB2312" w:eastAsia="仿宋_GB2312"/>
          <w:sz w:val="24"/>
        </w:rPr>
      </w:pPr>
      <w:r w:rsidRPr="00A823D0">
        <w:rPr>
          <w:rFonts w:ascii="仿宋_GB2312" w:eastAsia="仿宋_GB2312"/>
          <w:sz w:val="24"/>
        </w:rPr>
        <w:br w:type="page"/>
      </w:r>
    </w:p>
    <w:p w:rsidR="00171813" w:rsidRPr="000D0C07" w:rsidRDefault="00171813">
      <w:pPr>
        <w:ind w:firstLine="480"/>
      </w:pPr>
    </w:p>
    <w:sectPr w:rsidR="00171813" w:rsidRPr="000D0C07" w:rsidSect="001718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D0C07"/>
    <w:rsid w:val="00087445"/>
    <w:rsid w:val="000D0C07"/>
    <w:rsid w:val="00171813"/>
    <w:rsid w:val="00897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C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D0C07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0D0C07"/>
    <w:rPr>
      <w:rFonts w:ascii="宋体" w:eastAsia="宋体" w:hAnsi="Courier New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2015-03-25T07:02:00Z</dcterms:created>
  <dcterms:modified xsi:type="dcterms:W3CDTF">2015-03-25T07:03:00Z</dcterms:modified>
</cp:coreProperties>
</file>